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23E" w:rsidRPr="00491EA7" w:rsidRDefault="00F11A61" w:rsidP="00491EA7">
      <w:pPr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491EA7">
        <w:rPr>
          <w:rFonts w:ascii="Times New Roman" w:hAnsi="Times New Roman" w:cs="Times New Roman"/>
          <w:b/>
          <w:sz w:val="28"/>
          <w:lang w:val="ru-RU"/>
        </w:rPr>
        <w:t>Интерактивная игра-презентация</w:t>
      </w:r>
      <w:r w:rsidR="00491EA7" w:rsidRPr="00491EA7">
        <w:rPr>
          <w:rFonts w:ascii="Times New Roman" w:hAnsi="Times New Roman" w:cs="Times New Roman"/>
          <w:b/>
          <w:sz w:val="28"/>
          <w:lang w:val="ru-RU"/>
        </w:rPr>
        <w:t xml:space="preserve"> «Памятники и скульптуры России»</w:t>
      </w:r>
    </w:p>
    <w:p w:rsidR="00491EA7" w:rsidRPr="00491EA7" w:rsidRDefault="00491EA7" w:rsidP="00491EA7">
      <w:pPr>
        <w:jc w:val="center"/>
        <w:rPr>
          <w:rFonts w:ascii="Times New Roman" w:hAnsi="Times New Roman" w:cs="Times New Roman"/>
          <w:b/>
          <w:sz w:val="28"/>
          <w:lang w:val="ru-RU"/>
        </w:rPr>
      </w:pPr>
    </w:p>
    <w:p w:rsidR="00250427" w:rsidRDefault="00FE17BE" w:rsidP="008475BD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Авторы. </w:t>
      </w:r>
      <w:r w:rsidRPr="00FE17BE">
        <w:rPr>
          <w:rFonts w:ascii="Times New Roman" w:hAnsi="Times New Roman" w:cs="Times New Roman"/>
          <w:sz w:val="28"/>
          <w:szCs w:val="28"/>
          <w:lang w:val="ru-RU"/>
        </w:rPr>
        <w:t xml:space="preserve">Хуснуллина </w:t>
      </w:r>
      <w:proofErr w:type="spellStart"/>
      <w:r w:rsidRPr="00FE17BE">
        <w:rPr>
          <w:rFonts w:ascii="Times New Roman" w:hAnsi="Times New Roman" w:cs="Times New Roman"/>
          <w:sz w:val="28"/>
          <w:szCs w:val="28"/>
          <w:lang w:val="ru-RU"/>
        </w:rPr>
        <w:t>Разиля</w:t>
      </w:r>
      <w:proofErr w:type="spellEnd"/>
      <w:r w:rsidRPr="00FE17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E17BE">
        <w:rPr>
          <w:rFonts w:ascii="Times New Roman" w:hAnsi="Times New Roman" w:cs="Times New Roman"/>
          <w:sz w:val="28"/>
          <w:szCs w:val="28"/>
          <w:lang w:val="ru-RU"/>
        </w:rPr>
        <w:t>Рафисовна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5F3F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5F3F3B">
        <w:rPr>
          <w:rFonts w:ascii="Times New Roman" w:hAnsi="Times New Roman" w:cs="Times New Roman"/>
          <w:sz w:val="28"/>
          <w:szCs w:val="28"/>
          <w:lang w:val="ru-RU"/>
        </w:rPr>
        <w:t>Байбулатова</w:t>
      </w:r>
      <w:proofErr w:type="spellEnd"/>
      <w:r w:rsidR="005F3F3B">
        <w:rPr>
          <w:rFonts w:ascii="Times New Roman" w:hAnsi="Times New Roman" w:cs="Times New Roman"/>
          <w:sz w:val="28"/>
          <w:szCs w:val="28"/>
          <w:lang w:val="ru-RU"/>
        </w:rPr>
        <w:t xml:space="preserve"> Елена </w:t>
      </w:r>
      <w:proofErr w:type="spellStart"/>
      <w:r w:rsidR="005F3F3B">
        <w:rPr>
          <w:rFonts w:ascii="Times New Roman" w:hAnsi="Times New Roman" w:cs="Times New Roman"/>
          <w:sz w:val="28"/>
          <w:szCs w:val="28"/>
          <w:lang w:val="ru-RU"/>
        </w:rPr>
        <w:t>Галинуровна</w:t>
      </w:r>
      <w:proofErr w:type="spellEnd"/>
      <w:r w:rsidR="005F3F3B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воспитатели СП </w:t>
      </w:r>
      <w:r w:rsidRPr="00FE17BE">
        <w:rPr>
          <w:rFonts w:ascii="Times New Roman" w:hAnsi="Times New Roman" w:cs="Times New Roman"/>
          <w:sz w:val="28"/>
          <w:szCs w:val="28"/>
          <w:lang w:val="ru-RU"/>
        </w:rPr>
        <w:t>МАОУ «Гимназия №1» Детский сад «Умка»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E17BE">
        <w:rPr>
          <w:rFonts w:ascii="Times New Roman" w:hAnsi="Times New Roman" w:cs="Times New Roman"/>
          <w:sz w:val="28"/>
          <w:szCs w:val="28"/>
          <w:lang w:val="ru-RU"/>
        </w:rPr>
        <w:t>г. Стерлитамак</w:t>
      </w:r>
      <w:r>
        <w:rPr>
          <w:rFonts w:ascii="Times New Roman" w:hAnsi="Times New Roman" w:cs="Times New Roman"/>
          <w:sz w:val="28"/>
          <w:szCs w:val="28"/>
          <w:lang w:val="ru-RU"/>
        </w:rPr>
        <w:t>, Республика Башкортостан.</w:t>
      </w:r>
    </w:p>
    <w:p w:rsidR="00FE17BE" w:rsidRDefault="00250427" w:rsidP="008475BD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50427">
        <w:rPr>
          <w:rFonts w:ascii="Times New Roman" w:hAnsi="Times New Roman" w:cs="Times New Roman"/>
          <w:b/>
          <w:sz w:val="28"/>
          <w:szCs w:val="28"/>
          <w:lang w:val="ru-RU"/>
        </w:rPr>
        <w:t>Цель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ru-RU"/>
        </w:rPr>
        <w:t>патриотическое воспитание дошкольников подготовительной к школе группы, а также учащихся школ любых классов.</w:t>
      </w:r>
      <w:r w:rsidR="008F753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491EA7" w:rsidRPr="0068343B" w:rsidRDefault="00FE17BE" w:rsidP="0068343B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E17BE">
        <w:rPr>
          <w:rFonts w:ascii="Times New Roman" w:hAnsi="Times New Roman" w:cs="Times New Roman"/>
          <w:b/>
          <w:sz w:val="28"/>
          <w:szCs w:val="28"/>
          <w:lang w:val="ru-RU"/>
        </w:rPr>
        <w:t>Описание работы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FE17BE">
        <w:rPr>
          <w:rFonts w:ascii="Times New Roman" w:hAnsi="Times New Roman" w:cs="Times New Roman"/>
          <w:sz w:val="28"/>
          <w:szCs w:val="28"/>
          <w:lang w:val="ru-RU"/>
        </w:rPr>
        <w:t xml:space="preserve">Интерактивная игра-презентация «Памятники и скульптуры России» создана в программе </w:t>
      </w:r>
      <w:r w:rsidRPr="00FE17BE">
        <w:rPr>
          <w:rFonts w:ascii="Times New Roman" w:hAnsi="Times New Roman" w:cs="Times New Roman"/>
          <w:sz w:val="28"/>
          <w:szCs w:val="28"/>
        </w:rPr>
        <w:t>Microsoft</w:t>
      </w:r>
      <w:r w:rsidRPr="00FE17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E17BE">
        <w:rPr>
          <w:rFonts w:ascii="Times New Roman" w:hAnsi="Times New Roman" w:cs="Times New Roman"/>
          <w:sz w:val="28"/>
          <w:szCs w:val="28"/>
        </w:rPr>
        <w:t>Power</w:t>
      </w:r>
      <w:r w:rsidRPr="00FE17B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E17BE">
        <w:rPr>
          <w:rFonts w:ascii="Times New Roman" w:hAnsi="Times New Roman" w:cs="Times New Roman"/>
          <w:sz w:val="28"/>
          <w:szCs w:val="28"/>
        </w:rPr>
        <w:t>Point</w:t>
      </w:r>
      <w:r w:rsidRPr="00FE17BE">
        <w:rPr>
          <w:rFonts w:ascii="Times New Roman" w:hAnsi="Times New Roman" w:cs="Times New Roman"/>
          <w:sz w:val="28"/>
          <w:szCs w:val="28"/>
          <w:lang w:val="ru-RU"/>
        </w:rPr>
        <w:t>. Содержание презентации состоит из фотографий памятников, скульптур из разных уголков России, а также кратких описаний к ним. В игре-</w:t>
      </w:r>
      <w:r w:rsidRPr="0068343B">
        <w:rPr>
          <w:rFonts w:ascii="Times New Roman" w:hAnsi="Times New Roman" w:cs="Times New Roman"/>
          <w:sz w:val="28"/>
          <w:szCs w:val="28"/>
          <w:lang w:val="ru-RU"/>
        </w:rPr>
        <w:t xml:space="preserve">презентации применяются </w:t>
      </w:r>
      <w:r w:rsidR="005F3F3B" w:rsidRPr="0068343B">
        <w:rPr>
          <w:rFonts w:ascii="Times New Roman" w:hAnsi="Times New Roman" w:cs="Times New Roman"/>
          <w:sz w:val="28"/>
          <w:szCs w:val="28"/>
          <w:lang w:val="ru-RU"/>
        </w:rPr>
        <w:t xml:space="preserve">анимации и </w:t>
      </w:r>
      <w:r w:rsidRPr="0068343B">
        <w:rPr>
          <w:rFonts w:ascii="Times New Roman" w:hAnsi="Times New Roman" w:cs="Times New Roman"/>
          <w:sz w:val="28"/>
          <w:szCs w:val="28"/>
          <w:lang w:val="ru-RU"/>
        </w:rPr>
        <w:t>текстовые гиперссылки, которые позволяют пользователю выбирать варианты ответа из предложенных. Реакция презентации зависит от правильности ответа.</w:t>
      </w:r>
      <w:r w:rsidR="0013064A" w:rsidRPr="006834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8343B" w:rsidRPr="0068343B">
        <w:rPr>
          <w:rFonts w:ascii="Times New Roman" w:hAnsi="Times New Roman" w:cs="Times New Roman"/>
          <w:sz w:val="28"/>
          <w:szCs w:val="28"/>
          <w:lang w:val="ru-RU"/>
        </w:rPr>
        <w:t>В игре используется 10 памятников из 10 разных городов России.</w:t>
      </w:r>
    </w:p>
    <w:p w:rsidR="00FE17BE" w:rsidRDefault="003326D6" w:rsidP="008475BD">
      <w:pPr>
        <w:pStyle w:val="a3"/>
        <w:spacing w:before="0" w:beforeAutospacing="0" w:after="0" w:afterAutospacing="0" w:line="360" w:lineRule="auto"/>
        <w:ind w:left="-567" w:firstLine="567"/>
        <w:jc w:val="both"/>
        <w:rPr>
          <w:rFonts w:eastAsiaTheme="minorEastAsia"/>
          <w:color w:val="000000" w:themeColor="text1"/>
          <w:kern w:val="24"/>
          <w:sz w:val="28"/>
          <w:szCs w:val="28"/>
          <w:lang w:val="ru-RU"/>
        </w:rPr>
      </w:pPr>
      <w:r w:rsidRPr="0068343B">
        <w:rPr>
          <w:rFonts w:eastAsiaTheme="minorEastAsia"/>
          <w:b/>
          <w:color w:val="000000" w:themeColor="text1"/>
          <w:kern w:val="24"/>
          <w:sz w:val="28"/>
          <w:szCs w:val="28"/>
          <w:lang w:val="ru-RU"/>
        </w:rPr>
        <w:t xml:space="preserve">Правила игры. </w:t>
      </w:r>
      <w:r w:rsidR="00FE17BE" w:rsidRPr="0068343B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>На карте России отмечены некоторые города. Справа от карты появляется изображение памятника. Нужно найти город</w:t>
      </w:r>
      <w:r w:rsidR="00FE17BE" w:rsidRPr="00FE17BE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 xml:space="preserve">, в котором этот памятник находится, навести указатель мыши на этот город и нажать левую клавишу мыши. При правильном ответе </w:t>
      </w:r>
      <w:r w:rsidR="005F3F3B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 xml:space="preserve">воспроизводится «звук правильного ответа» и </w:t>
      </w:r>
      <w:r w:rsidR="00CD776A" w:rsidRPr="00FE17BE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>появ</w:t>
      </w:r>
      <w:r w:rsidR="00CD776A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>ляет</w:t>
      </w:r>
      <w:r w:rsidR="00CD776A" w:rsidRPr="00FE17BE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>ся</w:t>
      </w:r>
      <w:r w:rsidR="00FE17BE" w:rsidRPr="00FE17BE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 xml:space="preserve"> краткая информация об этом памятнике</w:t>
      </w:r>
      <w:r w:rsidR="005F3F3B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>. При щелчке мышью в любом месте появляется</w:t>
      </w:r>
      <w:r w:rsidR="00FE17BE" w:rsidRPr="00FE17BE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 xml:space="preserve"> следующее задание.</w:t>
      </w:r>
      <w:r w:rsidR="008475BD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 xml:space="preserve"> При неправильном ответе воспроизводится «звук ошибки».</w:t>
      </w:r>
    </w:p>
    <w:p w:rsidR="008475BD" w:rsidRPr="0013064A" w:rsidRDefault="00656201" w:rsidP="00CC6382">
      <w:pPr>
        <w:pStyle w:val="a3"/>
        <w:spacing w:before="0" w:beforeAutospacing="0" w:after="0" w:afterAutospacing="0" w:line="360" w:lineRule="auto"/>
        <w:ind w:left="-567" w:firstLine="567"/>
        <w:jc w:val="both"/>
        <w:rPr>
          <w:sz w:val="28"/>
          <w:szCs w:val="28"/>
          <w:lang w:val="ru-RU"/>
        </w:rPr>
      </w:pPr>
      <w:r w:rsidRPr="00656201">
        <w:rPr>
          <w:rFonts w:eastAsiaTheme="minorEastAsia"/>
          <w:b/>
          <w:color w:val="000000" w:themeColor="text1"/>
          <w:kern w:val="24"/>
          <w:sz w:val="28"/>
          <w:szCs w:val="28"/>
          <w:lang w:val="ru-RU"/>
        </w:rPr>
        <w:t xml:space="preserve">Применение. </w:t>
      </w:r>
      <w:r w:rsidR="0013064A" w:rsidRPr="0013064A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 xml:space="preserve">Игра-презентация может применяться </w:t>
      </w:r>
      <w:r w:rsidR="0013064A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 xml:space="preserve">при проведении занятий на темы памятников и скульптур, патриотизма, </w:t>
      </w:r>
      <w:r w:rsidR="007959F4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>праздников «День</w:t>
      </w:r>
      <w:r w:rsidR="00CC6382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 xml:space="preserve"> Победы</w:t>
      </w:r>
      <w:r w:rsidR="007959F4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>»</w:t>
      </w:r>
      <w:r w:rsidR="00CC6382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 xml:space="preserve"> и </w:t>
      </w:r>
      <w:r w:rsidR="007959F4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 xml:space="preserve">«День </w:t>
      </w:r>
      <w:r w:rsidR="00CC6382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>защитник</w:t>
      </w:r>
      <w:r w:rsidR="007959F4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>а</w:t>
      </w:r>
      <w:r w:rsidR="00CC6382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 xml:space="preserve"> </w:t>
      </w:r>
      <w:r w:rsidR="007959F4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>О</w:t>
      </w:r>
      <w:bookmarkStart w:id="0" w:name="_GoBack"/>
      <w:bookmarkEnd w:id="0"/>
      <w:r w:rsidR="00CC6382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>течества</w:t>
      </w:r>
      <w:r w:rsidR="007959F4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>»</w:t>
      </w:r>
      <w:r w:rsidR="00CC6382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>.</w:t>
      </w:r>
      <w:r w:rsidR="00733FD8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 xml:space="preserve"> Можно использовать как при изучении</w:t>
      </w:r>
      <w:r w:rsidR="008F753E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 xml:space="preserve"> новой</w:t>
      </w:r>
      <w:r w:rsidR="00733FD8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 xml:space="preserve"> темы, так и для контроля полученных знаний.</w:t>
      </w:r>
      <w:r w:rsidR="0013064A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 xml:space="preserve">  </w:t>
      </w:r>
      <w:r w:rsidR="000D2B0D">
        <w:rPr>
          <w:rFonts w:eastAsiaTheme="minorEastAsia"/>
          <w:color w:val="000000" w:themeColor="text1"/>
          <w:kern w:val="24"/>
          <w:sz w:val="28"/>
          <w:szCs w:val="28"/>
          <w:lang w:val="ru-RU"/>
        </w:rPr>
        <w:t xml:space="preserve">Презентация является своего рода шаблоном для создания других презентаций на разные темы. </w:t>
      </w:r>
      <w:r w:rsidR="00CC6382" w:rsidRPr="0013064A">
        <w:rPr>
          <w:sz w:val="28"/>
          <w:szCs w:val="28"/>
          <w:lang w:val="ru-RU"/>
        </w:rPr>
        <w:t>Слайды презентации, фотографии и описание можно</w:t>
      </w:r>
      <w:r w:rsidR="00CC6382">
        <w:rPr>
          <w:sz w:val="28"/>
          <w:szCs w:val="28"/>
          <w:lang w:val="ru-RU"/>
        </w:rPr>
        <w:t xml:space="preserve"> менять, дополнять либо удалять в зависимости от</w:t>
      </w:r>
      <w:r w:rsidR="00CC6382">
        <w:rPr>
          <w:sz w:val="28"/>
          <w:szCs w:val="28"/>
          <w:lang w:val="ru-RU"/>
        </w:rPr>
        <w:t xml:space="preserve"> темы занятия.</w:t>
      </w:r>
    </w:p>
    <w:p w:rsidR="00FE17BE" w:rsidRPr="0013064A" w:rsidRDefault="00FE17BE" w:rsidP="00FE17BE">
      <w:pPr>
        <w:ind w:left="-567" w:firstLine="567"/>
        <w:jc w:val="both"/>
        <w:rPr>
          <w:rFonts w:ascii="Times New Roman" w:hAnsi="Times New Roman" w:cs="Times New Roman"/>
          <w:lang w:val="ru-RU"/>
        </w:rPr>
      </w:pPr>
    </w:p>
    <w:p w:rsidR="00F11A61" w:rsidRPr="00491EA7" w:rsidRDefault="00F11A61">
      <w:pPr>
        <w:rPr>
          <w:rFonts w:ascii="Times New Roman" w:hAnsi="Times New Roman" w:cs="Times New Roman"/>
          <w:lang w:val="ru-RU"/>
        </w:rPr>
      </w:pPr>
    </w:p>
    <w:sectPr w:rsidR="00F11A61" w:rsidRPr="00491EA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996"/>
    <w:rsid w:val="000D2B0D"/>
    <w:rsid w:val="0013064A"/>
    <w:rsid w:val="00250427"/>
    <w:rsid w:val="003326D6"/>
    <w:rsid w:val="003E62DD"/>
    <w:rsid w:val="00491EA7"/>
    <w:rsid w:val="00545F58"/>
    <w:rsid w:val="005F3F3B"/>
    <w:rsid w:val="00656201"/>
    <w:rsid w:val="0068343B"/>
    <w:rsid w:val="00733FD8"/>
    <w:rsid w:val="007959F4"/>
    <w:rsid w:val="008475BD"/>
    <w:rsid w:val="008F753E"/>
    <w:rsid w:val="00BE2996"/>
    <w:rsid w:val="00C8123E"/>
    <w:rsid w:val="00CC6382"/>
    <w:rsid w:val="00CD776A"/>
    <w:rsid w:val="00F11A61"/>
    <w:rsid w:val="00FE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378B1"/>
  <w15:chartTrackingRefBased/>
  <w15:docId w15:val="{AE2BCC59-ACBB-4DEC-B578-AD54F049C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45F58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5F58"/>
    <w:rPr>
      <w:rFonts w:ascii="Times New Roman" w:eastAsiaTheme="majorEastAsia" w:hAnsi="Times New Roman" w:cstheme="majorBidi"/>
      <w:b/>
      <w:sz w:val="32"/>
      <w:szCs w:val="32"/>
    </w:rPr>
  </w:style>
  <w:style w:type="paragraph" w:styleId="a3">
    <w:name w:val="Normal (Web)"/>
    <w:basedOn w:val="a"/>
    <w:uiPriority w:val="99"/>
    <w:semiHidden/>
    <w:unhideWhenUsed/>
    <w:rsid w:val="00FE1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4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Юлай</dc:creator>
  <cp:keywords/>
  <dc:description/>
  <cp:lastModifiedBy>Юлай</cp:lastModifiedBy>
  <cp:revision>16</cp:revision>
  <dcterms:created xsi:type="dcterms:W3CDTF">2022-05-24T19:53:00Z</dcterms:created>
  <dcterms:modified xsi:type="dcterms:W3CDTF">2022-05-24T20:26:00Z</dcterms:modified>
</cp:coreProperties>
</file>